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EB2" w:rsidRPr="001779C2" w:rsidRDefault="001779C2" w:rsidP="001779C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779C2">
        <w:rPr>
          <w:rFonts w:ascii="Times New Roman" w:hAnsi="Times New Roman" w:cs="Times New Roman"/>
          <w:sz w:val="28"/>
          <w:szCs w:val="28"/>
        </w:rPr>
        <w:t>Программа профессиональной подготовки водителей транспортных средств категории «</w:t>
      </w:r>
      <w:r w:rsidR="00470B14">
        <w:rPr>
          <w:rFonts w:ascii="Times New Roman" w:hAnsi="Times New Roman" w:cs="Times New Roman"/>
          <w:sz w:val="28"/>
          <w:szCs w:val="28"/>
        </w:rPr>
        <w:t>А</w:t>
      </w:r>
      <w:r w:rsidRPr="001779C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рассчитана на 1</w:t>
      </w:r>
      <w:r w:rsidR="00470B1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 часов (</w:t>
      </w:r>
      <w:r w:rsidR="00470B14">
        <w:rPr>
          <w:rFonts w:ascii="Times New Roman" w:hAnsi="Times New Roman" w:cs="Times New Roman"/>
          <w:sz w:val="28"/>
          <w:szCs w:val="28"/>
        </w:rPr>
        <w:t>76</w:t>
      </w:r>
      <w:r>
        <w:rPr>
          <w:rFonts w:ascii="Times New Roman" w:hAnsi="Times New Roman" w:cs="Times New Roman"/>
          <w:sz w:val="28"/>
          <w:szCs w:val="28"/>
        </w:rPr>
        <w:t xml:space="preserve"> часов-теоретические занятия и </w:t>
      </w:r>
      <w:r w:rsidR="00470B14">
        <w:rPr>
          <w:rFonts w:ascii="Times New Roman" w:hAnsi="Times New Roman" w:cs="Times New Roman"/>
          <w:sz w:val="28"/>
          <w:szCs w:val="28"/>
        </w:rPr>
        <w:t>54</w:t>
      </w:r>
      <w:r>
        <w:rPr>
          <w:rFonts w:ascii="Times New Roman" w:hAnsi="Times New Roman" w:cs="Times New Roman"/>
          <w:sz w:val="28"/>
          <w:szCs w:val="28"/>
        </w:rPr>
        <w:t xml:space="preserve"> часов практические занятия). В практические занятия входит </w:t>
      </w:r>
      <w:r>
        <w:rPr>
          <w:rFonts w:ascii="Times New Roman" w:hAnsi="Times New Roman" w:cs="Times New Roman"/>
          <w:sz w:val="28"/>
          <w:szCs w:val="28"/>
        </w:rPr>
        <w:t>обучения вождению транспортного средства категории «</w:t>
      </w:r>
      <w:r w:rsidR="00470B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в количестве </w:t>
      </w:r>
      <w:r w:rsidR="00470B14">
        <w:rPr>
          <w:rFonts w:ascii="Times New Roman" w:hAnsi="Times New Roman" w:cs="Times New Roman"/>
          <w:sz w:val="28"/>
          <w:szCs w:val="28"/>
        </w:rPr>
        <w:t>18</w:t>
      </w:r>
      <w:r>
        <w:rPr>
          <w:rFonts w:ascii="Times New Roman" w:hAnsi="Times New Roman" w:cs="Times New Roman"/>
          <w:sz w:val="28"/>
          <w:szCs w:val="28"/>
        </w:rPr>
        <w:t xml:space="preserve"> часов. В ПОУ Богородицкая АШ ООГО ДОСААФ России данную программу обучающийся должен согласно календарного учебного графика освоить за </w:t>
      </w:r>
      <w:r w:rsidR="00470B14">
        <w:rPr>
          <w:rFonts w:ascii="Times New Roman" w:hAnsi="Times New Roman" w:cs="Times New Roman"/>
          <w:sz w:val="28"/>
          <w:szCs w:val="28"/>
        </w:rPr>
        <w:t xml:space="preserve">36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учебных дней </w:t>
      </w:r>
    </w:p>
    <w:p w:rsidR="001779C2" w:rsidRPr="001779C2" w:rsidRDefault="001779C2">
      <w:pPr>
        <w:rPr>
          <w:rFonts w:ascii="Times New Roman" w:hAnsi="Times New Roman" w:cs="Times New Roman"/>
          <w:sz w:val="28"/>
          <w:szCs w:val="28"/>
        </w:rPr>
      </w:pPr>
    </w:p>
    <w:sectPr w:rsidR="001779C2" w:rsidRPr="00177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0EE"/>
    <w:rsid w:val="001779C2"/>
    <w:rsid w:val="003460EE"/>
    <w:rsid w:val="00470B14"/>
    <w:rsid w:val="00575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8F6F3"/>
  <w15:chartTrackingRefBased/>
  <w15:docId w15:val="{E0E449BB-9873-45FA-879D-F337CDD7F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2021-10-22T08:35:00Z</dcterms:created>
  <dcterms:modified xsi:type="dcterms:W3CDTF">2021-10-22T08:35:00Z</dcterms:modified>
</cp:coreProperties>
</file>